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843E68" w:rsidRPr="0052718D" w:rsidTr="002E6E81">
        <w:trPr>
          <w:trHeight w:val="794"/>
        </w:trPr>
        <w:tc>
          <w:tcPr>
            <w:tcW w:w="3970" w:type="dxa"/>
          </w:tcPr>
          <w:p w:rsidR="00843E68" w:rsidRPr="007D5EB2" w:rsidRDefault="00843E68" w:rsidP="009C1C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3E68" w:rsidRDefault="00843E68" w:rsidP="005F5247">
            <w:pPr>
              <w:spacing w:line="240" w:lineRule="exact"/>
              <w:ind w:firstLine="0"/>
            </w:pPr>
          </w:p>
        </w:tc>
        <w:tc>
          <w:tcPr>
            <w:tcW w:w="4394" w:type="dxa"/>
            <w:vMerge w:val="restart"/>
          </w:tcPr>
          <w:p w:rsidR="00843E68" w:rsidRPr="00245822" w:rsidRDefault="00843E68" w:rsidP="005F5247">
            <w:pPr>
              <w:spacing w:line="240" w:lineRule="exact"/>
              <w:ind w:firstLine="0"/>
              <w:jc w:val="left"/>
            </w:pPr>
          </w:p>
        </w:tc>
      </w:tr>
      <w:tr w:rsidR="00843E68" w:rsidRPr="00B753C5" w:rsidTr="002E6E81">
        <w:tc>
          <w:tcPr>
            <w:tcW w:w="3970" w:type="dxa"/>
          </w:tcPr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RPr="00B753C5" w:rsidTr="002E6E81">
        <w:tc>
          <w:tcPr>
            <w:tcW w:w="3970" w:type="dxa"/>
            <w:vAlign w:val="center"/>
          </w:tcPr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Tr="002E6E81">
        <w:trPr>
          <w:trHeight w:val="47"/>
        </w:trPr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</w:tr>
      <w:tr w:rsidR="00843E68" w:rsidRPr="0052718D" w:rsidTr="002E6E81">
        <w:trPr>
          <w:trHeight w:val="454"/>
        </w:trPr>
        <w:tc>
          <w:tcPr>
            <w:tcW w:w="3970" w:type="dxa"/>
            <w:vAlign w:val="center"/>
          </w:tcPr>
          <w:p w:rsidR="006060A0" w:rsidRPr="007D5EB2" w:rsidRDefault="006060A0" w:rsidP="006060A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43E68" w:rsidRPr="0052718D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52718D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  <w:vAlign w:val="center"/>
          </w:tcPr>
          <w:p w:rsidR="00843E68" w:rsidRPr="00FD256E" w:rsidRDefault="00843E68" w:rsidP="002E6E81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REGNUMDATESTAMP"/>
            <w:bookmarkEnd w:id="0"/>
          </w:p>
        </w:tc>
        <w:tc>
          <w:tcPr>
            <w:tcW w:w="1417" w:type="dxa"/>
          </w:tcPr>
          <w:p w:rsidR="00843E68" w:rsidRPr="00603B2E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603B2E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</w:tcPr>
          <w:p w:rsidR="00843E68" w:rsidRPr="00C15A5C" w:rsidRDefault="00843E68" w:rsidP="004A424B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3E68" w:rsidRPr="00C15A5C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C15A5C" w:rsidRDefault="00843E68" w:rsidP="004A424B">
            <w:pPr>
              <w:ind w:firstLine="0"/>
              <w:jc w:val="left"/>
            </w:pPr>
          </w:p>
        </w:tc>
      </w:tr>
    </w:tbl>
    <w:p w:rsidR="00FE5797" w:rsidRDefault="00FE5797" w:rsidP="006F44E4">
      <w:pPr>
        <w:spacing w:line="240" w:lineRule="exact"/>
        <w:ind w:firstLine="0"/>
      </w:pPr>
    </w:p>
    <w:p w:rsidR="00F37F50" w:rsidRPr="001F66E9" w:rsidRDefault="0090516A" w:rsidP="00F37F50">
      <w:pPr>
        <w:spacing w:line="240" w:lineRule="exact"/>
        <w:ind w:firstLine="0"/>
        <w:rPr>
          <w:b/>
        </w:rPr>
      </w:pPr>
      <w:r>
        <w:rPr>
          <w:b/>
        </w:rPr>
        <w:t xml:space="preserve"> </w:t>
      </w:r>
      <w:r w:rsidR="00F37F50" w:rsidRPr="001F66E9">
        <w:rPr>
          <w:b/>
        </w:rPr>
        <w:t>ИНФОРМАЦИЯ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4"/>
        <w:gridCol w:w="4764"/>
      </w:tblGrid>
      <w:tr w:rsidR="00F37F50" w:rsidRPr="001F66E9" w:rsidTr="00B25877">
        <w:tc>
          <w:tcPr>
            <w:tcW w:w="4874" w:type="dxa"/>
          </w:tcPr>
          <w:p w:rsidR="001D49AA" w:rsidRDefault="00F37F50" w:rsidP="001D49AA">
            <w:pPr>
              <w:spacing w:line="240" w:lineRule="exact"/>
              <w:ind w:firstLine="0"/>
            </w:pPr>
            <w:r w:rsidRPr="001F66E9">
              <w:t xml:space="preserve">для опубликования на сайте </w:t>
            </w:r>
          </w:p>
          <w:p w:rsidR="001D49AA" w:rsidRPr="001F66E9" w:rsidRDefault="001D49AA" w:rsidP="001D49AA">
            <w:pPr>
              <w:spacing w:line="240" w:lineRule="exact"/>
              <w:ind w:firstLine="0"/>
            </w:pPr>
          </w:p>
          <w:p w:rsidR="00F37F50" w:rsidRPr="001F66E9" w:rsidRDefault="00F37F50" w:rsidP="00444476">
            <w:pPr>
              <w:suppressAutoHyphens/>
            </w:pPr>
          </w:p>
        </w:tc>
        <w:tc>
          <w:tcPr>
            <w:tcW w:w="4764" w:type="dxa"/>
          </w:tcPr>
          <w:p w:rsidR="00F37F50" w:rsidRPr="001F66E9" w:rsidRDefault="00F37F50" w:rsidP="00444476">
            <w:pPr>
              <w:suppressAutoHyphens/>
            </w:pPr>
          </w:p>
        </w:tc>
      </w:tr>
    </w:tbl>
    <w:p w:rsidR="00B24FED" w:rsidRDefault="00483CA7" w:rsidP="000259F4">
      <w:pPr>
        <w:suppressAutoHyphens/>
        <w:ind w:firstLine="708"/>
      </w:pPr>
      <w:r>
        <w:t xml:space="preserve">Прокуратурой Сосновского района </w:t>
      </w:r>
      <w:r w:rsidR="00C06B6C">
        <w:t xml:space="preserve">в ноябре 2022 года </w:t>
      </w:r>
      <w:r w:rsidR="000259F4">
        <w:t>проведена проверка по обращению жителя п. Полетаево Сосновског</w:t>
      </w:r>
      <w:r w:rsidR="00B24FED">
        <w:t xml:space="preserve">о района о привлечении должностного </w:t>
      </w:r>
      <w:bookmarkStart w:id="1" w:name="_GoBack"/>
      <w:bookmarkEnd w:id="1"/>
      <w:r w:rsidR="00B24FED">
        <w:t xml:space="preserve">лица управляющей компании </w:t>
      </w:r>
      <w:r w:rsidR="00D31AD4">
        <w:t xml:space="preserve">к административной ответственности </w:t>
      </w:r>
      <w:r w:rsidR="00B24FED">
        <w:t>за высказывание оскорбления.</w:t>
      </w:r>
    </w:p>
    <w:p w:rsidR="00B24FED" w:rsidRDefault="00B24FED" w:rsidP="000259F4">
      <w:pPr>
        <w:suppressAutoHyphens/>
        <w:ind w:firstLine="708"/>
      </w:pPr>
      <w:r>
        <w:t xml:space="preserve">Установлено, что в </w:t>
      </w:r>
      <w:r w:rsidR="00D31AD4">
        <w:t>ходе конфликта, причиной которого стало обращение в управляющую компанию по вопросу начисления</w:t>
      </w:r>
      <w:r w:rsidR="00C06B6C">
        <w:t xml:space="preserve"> </w:t>
      </w:r>
      <w:r w:rsidR="00D31AD4">
        <w:t>о</w:t>
      </w:r>
      <w:r w:rsidR="00C06B6C">
        <w:t>платы за коммунальные услуги, д</w:t>
      </w:r>
      <w:r>
        <w:t>ол</w:t>
      </w:r>
      <w:r w:rsidR="00C06B6C">
        <w:t>ж</w:t>
      </w:r>
      <w:r>
        <w:t>ностное лицо управляющей компании</w:t>
      </w:r>
      <w:r w:rsidR="00C06B6C">
        <w:t xml:space="preserve"> оскорбило мужчину нецензурной б</w:t>
      </w:r>
      <w:r>
        <w:t xml:space="preserve">ранью, </w:t>
      </w:r>
      <w:r w:rsidR="00C06B6C">
        <w:t>ч</w:t>
      </w:r>
      <w:r>
        <w:t xml:space="preserve">то унизило </w:t>
      </w:r>
      <w:r w:rsidR="00D31AD4">
        <w:t xml:space="preserve">его </w:t>
      </w:r>
      <w:r>
        <w:t xml:space="preserve">честь и достоинств. </w:t>
      </w:r>
    </w:p>
    <w:p w:rsidR="00B24FED" w:rsidRDefault="00B24FED" w:rsidP="000259F4">
      <w:pPr>
        <w:suppressAutoHyphens/>
        <w:ind w:firstLine="708"/>
      </w:pPr>
      <w:r>
        <w:t>Опрошенн</w:t>
      </w:r>
      <w:r w:rsidR="00870D62">
        <w:t>ый сотрудник управляющей компании отрицал</w:t>
      </w:r>
      <w:r>
        <w:t xml:space="preserve"> факт оскорбления</w:t>
      </w:r>
      <w:r w:rsidR="00C06B6C">
        <w:t>.</w:t>
      </w:r>
    </w:p>
    <w:p w:rsidR="00B24FED" w:rsidRDefault="00B24FED" w:rsidP="000259F4">
      <w:pPr>
        <w:suppressAutoHyphens/>
        <w:ind w:firstLine="708"/>
      </w:pPr>
      <w:r>
        <w:t>По результатам проверки прокурором в отношении должностного лица управляющей компании возбуждено дело об административном правонарушении, предусмотренном ч.1 ст. 5.61 КоАП РФ (оскорбление)</w:t>
      </w:r>
      <w:r w:rsidR="00C06B6C">
        <w:t>.</w:t>
      </w:r>
    </w:p>
    <w:p w:rsidR="00B24FED" w:rsidRDefault="00B24FED" w:rsidP="000259F4">
      <w:pPr>
        <w:suppressAutoHyphens/>
        <w:ind w:firstLine="708"/>
      </w:pPr>
      <w:r>
        <w:t>Мировым судьей судебного участка в январе 2023 года</w:t>
      </w:r>
      <w:r w:rsidR="00870D62">
        <w:t xml:space="preserve"> сотрудник управляющей компании признан виновным в совершении административного правонарушения, ему </w:t>
      </w:r>
      <w:r>
        <w:t>назначено наказа</w:t>
      </w:r>
      <w:r w:rsidR="00870D62">
        <w:t xml:space="preserve">ние в виде штрафа в размере 40 </w:t>
      </w:r>
      <w:r>
        <w:t>тыс. рублей.</w:t>
      </w:r>
    </w:p>
    <w:p w:rsidR="00B24FED" w:rsidRDefault="00B24FED" w:rsidP="00483CA7">
      <w:pPr>
        <w:suppressAutoHyphens/>
        <w:ind w:firstLine="709"/>
      </w:pPr>
      <w:r>
        <w:t>Не согласившись с решением мирового суда</w:t>
      </w:r>
      <w:r w:rsidR="00870D62">
        <w:t>,</w:t>
      </w:r>
      <w:r>
        <w:t xml:space="preserve"> должностное лицо обратилось</w:t>
      </w:r>
      <w:r w:rsidR="00C06B6C">
        <w:t xml:space="preserve"> с апелляционной </w:t>
      </w:r>
      <w:r w:rsidR="00D31AD4">
        <w:t>жалобой в</w:t>
      </w:r>
      <w:r>
        <w:t xml:space="preserve"> Сосновский районный суд.</w:t>
      </w:r>
    </w:p>
    <w:p w:rsidR="00B24FED" w:rsidRDefault="00870D62" w:rsidP="00483CA7">
      <w:pPr>
        <w:suppressAutoHyphens/>
        <w:ind w:firstLine="709"/>
      </w:pPr>
      <w:r>
        <w:t>По результатам апелляционного пересмотра в августе 2023 года</w:t>
      </w:r>
      <w:r w:rsidR="00B24FED">
        <w:t xml:space="preserve"> </w:t>
      </w:r>
      <w:r>
        <w:t>Сосновским районным судом доводы должностного лица об отсутствии вины в совершении административного правонарушения отклонены, вместе с тем</w:t>
      </w:r>
      <w:r w:rsidR="00D31AD4">
        <w:t xml:space="preserve"> с учетом имущественного положения виновного лиц</w:t>
      </w:r>
      <w:r>
        <w:t>а</w:t>
      </w:r>
      <w:r w:rsidR="00D31AD4">
        <w:t xml:space="preserve"> размер штрафа снижен до 35 тыс. рублей.</w:t>
      </w:r>
    </w:p>
    <w:sectPr w:rsidR="00B24FED" w:rsidSect="00870D62">
      <w:pgSz w:w="11906" w:h="16838" w:code="9"/>
      <w:pgMar w:top="851" w:right="567" w:bottom="142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8"/>
    <w:rsid w:val="00014B82"/>
    <w:rsid w:val="000259F4"/>
    <w:rsid w:val="00086B2B"/>
    <w:rsid w:val="000A3BED"/>
    <w:rsid w:val="00103034"/>
    <w:rsid w:val="00120FA8"/>
    <w:rsid w:val="00131F72"/>
    <w:rsid w:val="001639DF"/>
    <w:rsid w:val="001A354A"/>
    <w:rsid w:val="001D49AA"/>
    <w:rsid w:val="001E4FBD"/>
    <w:rsid w:val="00207552"/>
    <w:rsid w:val="002079BC"/>
    <w:rsid w:val="00222033"/>
    <w:rsid w:val="00231D60"/>
    <w:rsid w:val="00245822"/>
    <w:rsid w:val="002465B4"/>
    <w:rsid w:val="00252026"/>
    <w:rsid w:val="0027777E"/>
    <w:rsid w:val="00286F63"/>
    <w:rsid w:val="002E6A1A"/>
    <w:rsid w:val="002E6E81"/>
    <w:rsid w:val="002F608C"/>
    <w:rsid w:val="003420C4"/>
    <w:rsid w:val="00355EC2"/>
    <w:rsid w:val="00373521"/>
    <w:rsid w:val="003968EE"/>
    <w:rsid w:val="003E1492"/>
    <w:rsid w:val="003F7DAE"/>
    <w:rsid w:val="00446251"/>
    <w:rsid w:val="0045256B"/>
    <w:rsid w:val="00455320"/>
    <w:rsid w:val="00483CA7"/>
    <w:rsid w:val="00494B9F"/>
    <w:rsid w:val="00496558"/>
    <w:rsid w:val="004A22F5"/>
    <w:rsid w:val="004A424B"/>
    <w:rsid w:val="004B2807"/>
    <w:rsid w:val="004B6FC1"/>
    <w:rsid w:val="004C19FB"/>
    <w:rsid w:val="004C74F1"/>
    <w:rsid w:val="004D42B3"/>
    <w:rsid w:val="004E6171"/>
    <w:rsid w:val="00501D11"/>
    <w:rsid w:val="005067AE"/>
    <w:rsid w:val="0052718D"/>
    <w:rsid w:val="005660C2"/>
    <w:rsid w:val="005862A3"/>
    <w:rsid w:val="005944EE"/>
    <w:rsid w:val="005A50C9"/>
    <w:rsid w:val="005A589D"/>
    <w:rsid w:val="005E3835"/>
    <w:rsid w:val="005F5247"/>
    <w:rsid w:val="00603B2E"/>
    <w:rsid w:val="006060A0"/>
    <w:rsid w:val="006362F5"/>
    <w:rsid w:val="0064610B"/>
    <w:rsid w:val="00690D01"/>
    <w:rsid w:val="00697302"/>
    <w:rsid w:val="006C0E59"/>
    <w:rsid w:val="006F44E4"/>
    <w:rsid w:val="006F7EF9"/>
    <w:rsid w:val="007036B8"/>
    <w:rsid w:val="00726203"/>
    <w:rsid w:val="00732A2D"/>
    <w:rsid w:val="00740E32"/>
    <w:rsid w:val="0077558B"/>
    <w:rsid w:val="007A622A"/>
    <w:rsid w:val="007C1362"/>
    <w:rsid w:val="007D4A26"/>
    <w:rsid w:val="007D5EB2"/>
    <w:rsid w:val="00802505"/>
    <w:rsid w:val="00805D98"/>
    <w:rsid w:val="00820787"/>
    <w:rsid w:val="008317D2"/>
    <w:rsid w:val="00833BF3"/>
    <w:rsid w:val="00843E68"/>
    <w:rsid w:val="0084653C"/>
    <w:rsid w:val="00862D3B"/>
    <w:rsid w:val="00870D62"/>
    <w:rsid w:val="00871260"/>
    <w:rsid w:val="008752A7"/>
    <w:rsid w:val="00883AC5"/>
    <w:rsid w:val="008863A8"/>
    <w:rsid w:val="008A023C"/>
    <w:rsid w:val="008E514E"/>
    <w:rsid w:val="00903E18"/>
    <w:rsid w:val="0090516A"/>
    <w:rsid w:val="00910D6B"/>
    <w:rsid w:val="00933810"/>
    <w:rsid w:val="00972A87"/>
    <w:rsid w:val="009B7FC3"/>
    <w:rsid w:val="009C1CB1"/>
    <w:rsid w:val="00A10A84"/>
    <w:rsid w:val="00A850F1"/>
    <w:rsid w:val="00A856D9"/>
    <w:rsid w:val="00AA3980"/>
    <w:rsid w:val="00AB1B91"/>
    <w:rsid w:val="00AE0FA4"/>
    <w:rsid w:val="00AF337D"/>
    <w:rsid w:val="00B207B8"/>
    <w:rsid w:val="00B24FED"/>
    <w:rsid w:val="00B25877"/>
    <w:rsid w:val="00B753C5"/>
    <w:rsid w:val="00B82D24"/>
    <w:rsid w:val="00B93A57"/>
    <w:rsid w:val="00C06B6C"/>
    <w:rsid w:val="00C1257F"/>
    <w:rsid w:val="00C15A5C"/>
    <w:rsid w:val="00C24DA3"/>
    <w:rsid w:val="00C675AE"/>
    <w:rsid w:val="00C82DB0"/>
    <w:rsid w:val="00C848F1"/>
    <w:rsid w:val="00CC3443"/>
    <w:rsid w:val="00D112BF"/>
    <w:rsid w:val="00D31AD4"/>
    <w:rsid w:val="00D7022B"/>
    <w:rsid w:val="00DA5182"/>
    <w:rsid w:val="00E41014"/>
    <w:rsid w:val="00E50744"/>
    <w:rsid w:val="00E75C74"/>
    <w:rsid w:val="00E86382"/>
    <w:rsid w:val="00F37F50"/>
    <w:rsid w:val="00FC625F"/>
    <w:rsid w:val="00FD256E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C51A2"/>
  <w15:docId w15:val="{9EE44F8F-ED74-45A3-BDFE-36088043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E5797"/>
    <w:pPr>
      <w:widowControl w:val="0"/>
    </w:pPr>
    <w:rPr>
      <w:rFonts w:ascii="Times New Roman" w:hAnsi="Times New Roman"/>
      <w:snapToGrid w:val="0"/>
      <w:sz w:val="20"/>
      <w:szCs w:val="20"/>
    </w:rPr>
  </w:style>
  <w:style w:type="table" w:customStyle="1" w:styleId="10">
    <w:name w:val="Сетка таблицы1"/>
    <w:basedOn w:val="a1"/>
    <w:next w:val="a4"/>
    <w:rsid w:val="0080250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3A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Нацентова Мария Евгеньевна</cp:lastModifiedBy>
  <cp:revision>2</cp:revision>
  <cp:lastPrinted>2021-06-30T14:16:00Z</cp:lastPrinted>
  <dcterms:created xsi:type="dcterms:W3CDTF">2023-08-28T05:14:00Z</dcterms:created>
  <dcterms:modified xsi:type="dcterms:W3CDTF">2023-08-28T05:14:00Z</dcterms:modified>
</cp:coreProperties>
</file>